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C637E" w14:textId="77777777" w:rsidR="00914A19" w:rsidRDefault="00914A19" w:rsidP="00C80681">
      <w:pPr>
        <w:pStyle w:val="Sinespaciado"/>
        <w:jc w:val="center"/>
        <w:rPr>
          <w:b/>
          <w:bCs/>
          <w:sz w:val="24"/>
          <w:szCs w:val="24"/>
          <w:lang w:val="es-MX"/>
        </w:rPr>
      </w:pPr>
    </w:p>
    <w:p w14:paraId="092F685B" w14:textId="77777777" w:rsidR="00914A19" w:rsidRDefault="00914A19" w:rsidP="00C80681">
      <w:pPr>
        <w:pStyle w:val="Sinespaciado"/>
        <w:jc w:val="center"/>
        <w:rPr>
          <w:b/>
          <w:bCs/>
          <w:sz w:val="24"/>
          <w:szCs w:val="24"/>
          <w:lang w:val="es-MX"/>
        </w:rPr>
      </w:pPr>
    </w:p>
    <w:p w14:paraId="3A4D0788" w14:textId="1681B5FD" w:rsidR="009921CF" w:rsidRPr="00914A19" w:rsidRDefault="00B1189E" w:rsidP="00C80681">
      <w:pPr>
        <w:pStyle w:val="Sinespaciado"/>
        <w:jc w:val="center"/>
        <w:rPr>
          <w:b/>
          <w:bCs/>
          <w:sz w:val="24"/>
          <w:szCs w:val="24"/>
          <w:lang w:val="es-MX"/>
        </w:rPr>
      </w:pPr>
      <w:r w:rsidRPr="00914A19">
        <w:rPr>
          <w:b/>
          <w:bCs/>
          <w:sz w:val="24"/>
          <w:szCs w:val="24"/>
          <w:lang w:val="es-MX"/>
        </w:rPr>
        <w:t>ANEXO 4</w:t>
      </w:r>
    </w:p>
    <w:p w14:paraId="5909279B" w14:textId="77777777" w:rsidR="00C4444A" w:rsidRPr="00914A19" w:rsidRDefault="00C4444A" w:rsidP="00C80681">
      <w:pPr>
        <w:pStyle w:val="Sinespaciado"/>
        <w:jc w:val="center"/>
        <w:rPr>
          <w:b/>
          <w:bCs/>
          <w:sz w:val="24"/>
          <w:szCs w:val="24"/>
          <w:lang w:val="es-MX"/>
        </w:rPr>
      </w:pPr>
    </w:p>
    <w:p w14:paraId="3826C81F" w14:textId="287211C8" w:rsidR="009921CF" w:rsidRPr="00914A19" w:rsidRDefault="002C6048" w:rsidP="009921CF">
      <w:pPr>
        <w:pStyle w:val="Sinespaciado"/>
        <w:jc w:val="center"/>
        <w:rPr>
          <w:b/>
          <w:bCs/>
          <w:sz w:val="24"/>
          <w:szCs w:val="24"/>
          <w:lang w:val="es-MX"/>
        </w:rPr>
      </w:pPr>
      <w:r w:rsidRPr="00914A19">
        <w:rPr>
          <w:b/>
          <w:bCs/>
          <w:sz w:val="24"/>
          <w:szCs w:val="24"/>
          <w:lang w:val="es-MX"/>
        </w:rPr>
        <w:t>ESCRITO BAJO PROTESTA DE DECIR VERDAD QUE NO ME ENCUENTRO EN ALGUNO DE LOS SUPUESTOS ESTABLECIDOS EN EL ARTÍCULO 38, FRACCIÓN VII DE LA CONSTITUCIÓN POLÍTICA DE LOS ESTADOS UNIDOS MEXICANOS</w:t>
      </w:r>
    </w:p>
    <w:p w14:paraId="75840E9A" w14:textId="77777777" w:rsidR="009921CF" w:rsidRPr="00914A19" w:rsidRDefault="009921CF" w:rsidP="009921CF">
      <w:pPr>
        <w:jc w:val="both"/>
        <w:rPr>
          <w:sz w:val="20"/>
          <w:szCs w:val="20"/>
          <w:lang w:val="es-MX"/>
        </w:rPr>
      </w:pPr>
    </w:p>
    <w:p w14:paraId="663127E6" w14:textId="1E9B6BC1" w:rsidR="009921CF" w:rsidRPr="00914A19" w:rsidRDefault="009921CF" w:rsidP="009921CF">
      <w:pPr>
        <w:spacing w:line="276" w:lineRule="auto"/>
        <w:jc w:val="both"/>
        <w:rPr>
          <w:b/>
          <w:bCs/>
          <w:sz w:val="24"/>
          <w:szCs w:val="24"/>
          <w:lang w:val="es-MX"/>
        </w:rPr>
      </w:pPr>
      <w:r w:rsidRPr="00914A19">
        <w:rPr>
          <w:sz w:val="24"/>
          <w:szCs w:val="24"/>
          <w:lang w:val="es-MX"/>
        </w:rPr>
        <w:t xml:space="preserve">En atención a lo dispuesto en la Convocatoria dirigida a la </w:t>
      </w:r>
      <w:r w:rsidR="00C80681" w:rsidRPr="00914A19">
        <w:rPr>
          <w:sz w:val="24"/>
          <w:szCs w:val="24"/>
          <w:lang w:val="es-MX"/>
        </w:rPr>
        <w:t>c</w:t>
      </w:r>
      <w:r w:rsidRPr="00914A19">
        <w:rPr>
          <w:sz w:val="24"/>
          <w:szCs w:val="24"/>
          <w:lang w:val="es-MX"/>
        </w:rPr>
        <w:t xml:space="preserve">iudadanía interesada en participar a algún cargo para integrar los </w:t>
      </w:r>
      <w:r w:rsidR="00ED43AD" w:rsidRPr="00914A19">
        <w:rPr>
          <w:sz w:val="24"/>
          <w:szCs w:val="24"/>
          <w:lang w:val="es-MX"/>
        </w:rPr>
        <w:t>c</w:t>
      </w:r>
      <w:r w:rsidRPr="00914A19">
        <w:rPr>
          <w:sz w:val="24"/>
          <w:szCs w:val="24"/>
          <w:lang w:val="es-MX"/>
        </w:rPr>
        <w:t xml:space="preserve">onsejos </w:t>
      </w:r>
      <w:r w:rsidR="00ED43AD" w:rsidRPr="00914A19">
        <w:rPr>
          <w:sz w:val="24"/>
          <w:szCs w:val="24"/>
          <w:lang w:val="es-MX"/>
        </w:rPr>
        <w:t>d</w:t>
      </w:r>
      <w:r w:rsidRPr="00914A19">
        <w:rPr>
          <w:sz w:val="24"/>
          <w:szCs w:val="24"/>
          <w:lang w:val="es-MX"/>
        </w:rPr>
        <w:t xml:space="preserve">istritales y </w:t>
      </w:r>
      <w:r w:rsidR="00ED43AD" w:rsidRPr="00914A19">
        <w:rPr>
          <w:sz w:val="24"/>
          <w:szCs w:val="24"/>
          <w:lang w:val="es-MX"/>
        </w:rPr>
        <w:t>m</w:t>
      </w:r>
      <w:r w:rsidRPr="00914A19">
        <w:rPr>
          <w:sz w:val="24"/>
          <w:szCs w:val="24"/>
          <w:lang w:val="es-MX"/>
        </w:rPr>
        <w:t xml:space="preserve">unicipales para el Proceso Electoral Local Ordinario 2026-2027 en el estado de Tlaxcala, </w:t>
      </w:r>
      <w:r w:rsidRPr="00914A19">
        <w:rPr>
          <w:b/>
          <w:bCs/>
          <w:sz w:val="24"/>
          <w:szCs w:val="24"/>
          <w:lang w:val="es-MX"/>
        </w:rPr>
        <w:t>declaro bajo protesta de decir verdad, que no me encuentro en algún supuesto establecido en el artículo 38, fracción VII de la Constitución Política de los Estados Unidos Mexicanos (CPEUM):</w:t>
      </w:r>
    </w:p>
    <w:p w14:paraId="7CBD8078" w14:textId="77777777" w:rsidR="009921CF" w:rsidRPr="00914A19" w:rsidRDefault="009921CF" w:rsidP="009921CF">
      <w:pPr>
        <w:spacing w:line="276" w:lineRule="auto"/>
        <w:jc w:val="both"/>
        <w:rPr>
          <w:b/>
          <w:bCs/>
          <w:sz w:val="24"/>
          <w:szCs w:val="24"/>
          <w:lang w:val="es-MX"/>
        </w:rPr>
      </w:pPr>
    </w:p>
    <w:p w14:paraId="06D4896F" w14:textId="13B14388" w:rsidR="009921CF" w:rsidRPr="00914A19" w:rsidRDefault="009921CF" w:rsidP="009921CF">
      <w:pPr>
        <w:pStyle w:val="Prrafodelista"/>
        <w:numPr>
          <w:ilvl w:val="0"/>
          <w:numId w:val="1"/>
        </w:numPr>
        <w:spacing w:line="276" w:lineRule="auto"/>
        <w:jc w:val="both"/>
        <w:rPr>
          <w:sz w:val="24"/>
          <w:szCs w:val="24"/>
          <w:lang w:val="es-MX"/>
        </w:rPr>
      </w:pPr>
      <w:r w:rsidRPr="00914A19">
        <w:rPr>
          <w:sz w:val="24"/>
          <w:szCs w:val="24"/>
          <w:lang w:val="es-MX"/>
        </w:rPr>
        <w:t>No tengo sentencia firme por la comisión intencional de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w:t>
      </w:r>
    </w:p>
    <w:p w14:paraId="22A929DD" w14:textId="22012BAB" w:rsidR="009921CF" w:rsidRPr="00914A19" w:rsidRDefault="009921CF" w:rsidP="009921CF">
      <w:pPr>
        <w:pStyle w:val="Prrafodelista"/>
        <w:numPr>
          <w:ilvl w:val="0"/>
          <w:numId w:val="1"/>
        </w:numPr>
        <w:spacing w:line="276" w:lineRule="auto"/>
        <w:jc w:val="both"/>
        <w:rPr>
          <w:sz w:val="24"/>
          <w:szCs w:val="24"/>
          <w:lang w:val="es-MX"/>
        </w:rPr>
      </w:pPr>
      <w:r w:rsidRPr="00914A19">
        <w:rPr>
          <w:sz w:val="24"/>
          <w:szCs w:val="24"/>
          <w:lang w:val="es-MX"/>
        </w:rPr>
        <w:t>No he sido declarada como persona deudora alimentaria morosa.</w:t>
      </w:r>
    </w:p>
    <w:p w14:paraId="4EB7C226" w14:textId="404AF401" w:rsidR="009921CF" w:rsidRPr="00914A19" w:rsidRDefault="009921CF" w:rsidP="009921CF">
      <w:pPr>
        <w:spacing w:line="276" w:lineRule="auto"/>
        <w:jc w:val="both"/>
        <w:rPr>
          <w:sz w:val="24"/>
          <w:szCs w:val="24"/>
          <w:lang w:val="es-MX"/>
        </w:rPr>
      </w:pPr>
      <w:r w:rsidRPr="00914A19">
        <w:rPr>
          <w:sz w:val="24"/>
          <w:szCs w:val="24"/>
          <w:lang w:val="es-MX"/>
        </w:rPr>
        <w:t>Lo anterior, para los efectos legales correspondiente</w:t>
      </w:r>
      <w:r w:rsidR="00B112C3" w:rsidRPr="00914A19">
        <w:rPr>
          <w:sz w:val="24"/>
          <w:szCs w:val="24"/>
          <w:lang w:val="es-MX"/>
        </w:rPr>
        <w:t>s</w:t>
      </w:r>
      <w:r w:rsidRPr="00914A19">
        <w:rPr>
          <w:sz w:val="24"/>
          <w:szCs w:val="24"/>
          <w:lang w:val="es-MX"/>
        </w:rPr>
        <w:t>.</w:t>
      </w:r>
    </w:p>
    <w:p w14:paraId="7AA014DA" w14:textId="77777777" w:rsidR="009921CF" w:rsidRPr="00914A19" w:rsidRDefault="009921CF" w:rsidP="009921CF">
      <w:pPr>
        <w:spacing w:after="0" w:line="276" w:lineRule="auto"/>
        <w:jc w:val="center"/>
        <w:rPr>
          <w:rFonts w:cs="Arial"/>
          <w:b/>
          <w:bCs/>
          <w:sz w:val="24"/>
          <w:szCs w:val="24"/>
          <w:lang w:val="es-MX"/>
        </w:rPr>
      </w:pPr>
    </w:p>
    <w:p w14:paraId="6A4CE25C" w14:textId="77777777" w:rsidR="009921CF" w:rsidRPr="00914A19" w:rsidRDefault="009921CF" w:rsidP="009921CF">
      <w:pPr>
        <w:spacing w:after="0" w:line="276" w:lineRule="auto"/>
        <w:jc w:val="center"/>
        <w:rPr>
          <w:rFonts w:cs="Arial"/>
          <w:b/>
          <w:bCs/>
          <w:sz w:val="24"/>
          <w:szCs w:val="24"/>
          <w:lang w:val="es-MX"/>
        </w:rPr>
      </w:pPr>
      <w:r w:rsidRPr="00914A19">
        <w:rPr>
          <w:rFonts w:cs="Arial"/>
          <w:b/>
          <w:bCs/>
          <w:sz w:val="24"/>
          <w:szCs w:val="24"/>
          <w:lang w:val="es-MX"/>
        </w:rPr>
        <w:t>PROTESTO LO NECESARIO</w:t>
      </w:r>
    </w:p>
    <w:p w14:paraId="2294C44E" w14:textId="675A1405" w:rsidR="009921CF" w:rsidRPr="00914A19" w:rsidRDefault="009921CF" w:rsidP="009921CF">
      <w:pPr>
        <w:spacing w:after="0" w:line="276" w:lineRule="auto"/>
        <w:jc w:val="center"/>
        <w:rPr>
          <w:rFonts w:cs="Arial"/>
          <w:sz w:val="24"/>
          <w:szCs w:val="24"/>
          <w:lang w:val="es-MX"/>
        </w:rPr>
      </w:pPr>
      <w:r w:rsidRPr="00914A19">
        <w:rPr>
          <w:rFonts w:cs="Arial"/>
          <w:sz w:val="24"/>
          <w:szCs w:val="24"/>
          <w:lang w:val="es-MX"/>
        </w:rPr>
        <w:t xml:space="preserve">________________, Tlaxcala, a ____ de ___________ </w:t>
      </w:r>
      <w:proofErr w:type="spellStart"/>
      <w:r w:rsidRPr="00914A19">
        <w:rPr>
          <w:rFonts w:cs="Arial"/>
          <w:sz w:val="24"/>
          <w:szCs w:val="24"/>
          <w:lang w:val="es-MX"/>
        </w:rPr>
        <w:t>de</w:t>
      </w:r>
      <w:proofErr w:type="spellEnd"/>
      <w:r w:rsidRPr="00914A19">
        <w:rPr>
          <w:rFonts w:cs="Arial"/>
          <w:sz w:val="24"/>
          <w:szCs w:val="24"/>
          <w:lang w:val="es-MX"/>
        </w:rPr>
        <w:t xml:space="preserve"> 202</w:t>
      </w:r>
      <w:r w:rsidR="00B1189E" w:rsidRPr="00914A19">
        <w:rPr>
          <w:rFonts w:cs="Arial"/>
          <w:sz w:val="24"/>
          <w:szCs w:val="24"/>
          <w:lang w:val="es-MX"/>
        </w:rPr>
        <w:t>6</w:t>
      </w:r>
    </w:p>
    <w:p w14:paraId="403BB8DB" w14:textId="77777777" w:rsidR="009921CF" w:rsidRPr="00914A19" w:rsidRDefault="009921CF" w:rsidP="009921CF">
      <w:pPr>
        <w:jc w:val="center"/>
        <w:rPr>
          <w:b/>
          <w:bCs/>
          <w:sz w:val="20"/>
          <w:szCs w:val="20"/>
          <w:lang w:val="es-MX"/>
        </w:rPr>
      </w:pPr>
    </w:p>
    <w:p w14:paraId="4E2F7F33" w14:textId="77777777" w:rsidR="009921CF" w:rsidRPr="00914A19" w:rsidRDefault="009921CF" w:rsidP="009921CF">
      <w:pPr>
        <w:jc w:val="center"/>
        <w:rPr>
          <w:b/>
          <w:bCs/>
          <w:lang w:val="es-MX"/>
        </w:rPr>
      </w:pPr>
    </w:p>
    <w:p w14:paraId="0F2FB8F9" w14:textId="77777777" w:rsidR="009921CF" w:rsidRPr="00914A19" w:rsidRDefault="009921CF" w:rsidP="009921CF">
      <w:pPr>
        <w:jc w:val="center"/>
        <w:rPr>
          <w:b/>
          <w:bCs/>
          <w:lang w:val="es-MX"/>
        </w:rPr>
      </w:pPr>
    </w:p>
    <w:tbl>
      <w:tblPr>
        <w:tblStyle w:val="Tablaconcuadrcula"/>
        <w:tblpPr w:leftFromText="141" w:rightFromText="141" w:vertAnchor="text" w:horzAnchor="page" w:tblpXSpec="center" w:tblpY="50"/>
        <w:tblOverlap w:val="never"/>
        <w:tblW w:w="0" w:type="auto"/>
        <w:tblBorders>
          <w:top w:val="none" w:sz="0" w:space="0" w:color="auto"/>
          <w:left w:val="none" w:sz="0" w:space="0" w:color="auto"/>
          <w:bottom w:val="none" w:sz="0" w:space="0" w:color="auto"/>
          <w:right w:val="none" w:sz="0" w:space="0" w:color="auto"/>
          <w:insideH w:val="single" w:sz="12" w:space="0" w:color="auto"/>
          <w:insideV w:val="single" w:sz="12" w:space="0" w:color="auto"/>
        </w:tblBorders>
        <w:tblLook w:val="04A0" w:firstRow="1" w:lastRow="0" w:firstColumn="1" w:lastColumn="0" w:noHBand="0" w:noVBand="1"/>
      </w:tblPr>
      <w:tblGrid>
        <w:gridCol w:w="5812"/>
      </w:tblGrid>
      <w:tr w:rsidR="009921CF" w:rsidRPr="00914A19" w14:paraId="5822F13C" w14:textId="77777777" w:rsidTr="00A10151">
        <w:tc>
          <w:tcPr>
            <w:tcW w:w="5812" w:type="dxa"/>
          </w:tcPr>
          <w:p w14:paraId="34D7DC15" w14:textId="77777777" w:rsidR="009921CF" w:rsidRPr="00914A19" w:rsidRDefault="009921CF" w:rsidP="00A10151">
            <w:pPr>
              <w:jc w:val="center"/>
              <w:rPr>
                <w:sz w:val="20"/>
                <w:szCs w:val="20"/>
                <w:lang w:val="es-MX"/>
              </w:rPr>
            </w:pPr>
          </w:p>
        </w:tc>
      </w:tr>
    </w:tbl>
    <w:p w14:paraId="4F8D824F" w14:textId="77777777" w:rsidR="009921CF" w:rsidRPr="00914A19" w:rsidRDefault="009921CF" w:rsidP="009921CF">
      <w:pPr>
        <w:spacing w:after="0" w:line="276" w:lineRule="auto"/>
        <w:jc w:val="center"/>
        <w:rPr>
          <w:rFonts w:cs="Arial"/>
          <w:sz w:val="24"/>
          <w:szCs w:val="24"/>
          <w:lang w:val="es-MX"/>
        </w:rPr>
      </w:pPr>
      <w:r w:rsidRPr="00914A19">
        <w:rPr>
          <w:rFonts w:cs="Arial"/>
          <w:sz w:val="24"/>
          <w:szCs w:val="24"/>
          <w:lang w:val="es-MX"/>
        </w:rPr>
        <w:t>___________________________</w:t>
      </w:r>
    </w:p>
    <w:p w14:paraId="02CCDFAD" w14:textId="77777777" w:rsidR="009921CF" w:rsidRPr="00914A19" w:rsidRDefault="009921CF" w:rsidP="009921CF">
      <w:pPr>
        <w:spacing w:after="0" w:line="276" w:lineRule="auto"/>
        <w:jc w:val="center"/>
        <w:rPr>
          <w:rFonts w:cs="Arial"/>
          <w:sz w:val="24"/>
          <w:szCs w:val="24"/>
          <w:lang w:val="es-MX"/>
        </w:rPr>
      </w:pPr>
      <w:r w:rsidRPr="00914A19">
        <w:rPr>
          <w:rFonts w:cs="Arial"/>
          <w:sz w:val="24"/>
          <w:szCs w:val="24"/>
          <w:lang w:val="es-MX"/>
        </w:rPr>
        <w:t>Nombre completo y firma o huella dactilar</w:t>
      </w:r>
    </w:p>
    <w:p w14:paraId="2A26C310" w14:textId="77777777" w:rsidR="00914A19" w:rsidRDefault="00914A19"/>
    <w:p w14:paraId="0D25D064" w14:textId="2D35D2CD" w:rsidR="00FA299B" w:rsidRDefault="00FA299B"/>
    <w:sectPr w:rsidR="00FA299B" w:rsidSect="00C80681">
      <w:headerReference w:type="default" r:id="rId7"/>
      <w:footerReference w:type="default" r:id="rId8"/>
      <w:pgSz w:w="12240" w:h="15840"/>
      <w:pgMar w:top="156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A2888" w14:textId="77777777" w:rsidR="00D460A0" w:rsidRDefault="00D460A0" w:rsidP="009921CF">
      <w:pPr>
        <w:spacing w:after="0" w:line="240" w:lineRule="auto"/>
      </w:pPr>
      <w:r>
        <w:separator/>
      </w:r>
    </w:p>
  </w:endnote>
  <w:endnote w:type="continuationSeparator" w:id="0">
    <w:p w14:paraId="755EE49F" w14:textId="77777777" w:rsidR="00D460A0" w:rsidRDefault="00D460A0" w:rsidP="0099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badi">
    <w:altName w:val="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badi Extra Ligh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A287" w14:textId="6C2AACE1" w:rsidR="00914A19" w:rsidRDefault="00914A19">
    <w:pPr>
      <w:pStyle w:val="Piedepgina"/>
    </w:pPr>
    <w:r>
      <w:rPr>
        <w:noProof/>
        <w:lang w:val="es-MX" w:eastAsia="es-MX"/>
      </w:rPr>
      <mc:AlternateContent>
        <mc:Choice Requires="wps">
          <w:drawing>
            <wp:anchor distT="0" distB="0" distL="114300" distR="114300" simplePos="0" relativeHeight="251661312" behindDoc="0" locked="0" layoutInCell="1" allowOverlap="1" wp14:anchorId="3C3716F2" wp14:editId="4E2D539F">
              <wp:simplePos x="0" y="0"/>
              <wp:positionH relativeFrom="margin">
                <wp:posOffset>619125</wp:posOffset>
              </wp:positionH>
              <wp:positionV relativeFrom="paragraph">
                <wp:posOffset>-1076960</wp:posOffset>
              </wp:positionV>
              <wp:extent cx="5619750" cy="1476375"/>
              <wp:effectExtent l="0" t="0" r="0" b="0"/>
              <wp:wrapNone/>
              <wp:docPr id="1268793367" name="Cuadro de texto 1"/>
              <wp:cNvGraphicFramePr/>
              <a:graphic xmlns:a="http://schemas.openxmlformats.org/drawingml/2006/main">
                <a:graphicData uri="http://schemas.microsoft.com/office/word/2010/wordprocessingShape">
                  <wps:wsp>
                    <wps:cNvSpPr txBox="1"/>
                    <wps:spPr>
                      <a:xfrm>
                        <a:off x="0" y="0"/>
                        <a:ext cx="5619750" cy="1476375"/>
                      </a:xfrm>
                      <a:prstGeom prst="rect">
                        <a:avLst/>
                      </a:prstGeom>
                      <a:noFill/>
                      <a:ln w="6350">
                        <a:noFill/>
                      </a:ln>
                    </wps:spPr>
                    <wps:txbx>
                      <w:txbxContent>
                        <w:p w14:paraId="03FB96F7" w14:textId="77777777" w:rsidR="00914A19" w:rsidRPr="003141A6" w:rsidRDefault="00914A19" w:rsidP="00914A19">
                          <w:pPr>
                            <w:jc w:val="center"/>
                            <w:rPr>
                              <w:b/>
                              <w:bCs/>
                              <w:sz w:val="16"/>
                              <w:szCs w:val="16"/>
                              <w:lang w:val="es-MX"/>
                            </w:rPr>
                          </w:pPr>
                          <w:r w:rsidRPr="003141A6">
                            <w:rPr>
                              <w:b/>
                              <w:bCs/>
                              <w:sz w:val="16"/>
                              <w:szCs w:val="16"/>
                              <w:lang w:val="es-MX"/>
                            </w:rPr>
                            <w:t>AVISO DE PRIVACIDAD</w:t>
                          </w:r>
                        </w:p>
                        <w:p w14:paraId="65DB46AA" w14:textId="77777777" w:rsidR="00914A19" w:rsidRDefault="00914A19" w:rsidP="00914A19">
                          <w:pPr>
                            <w:jc w:val="both"/>
                            <w:rPr>
                              <w:rFonts w:ascii="Abadi Extra Light" w:hAnsi="Abadi Extra Light"/>
                              <w:sz w:val="16"/>
                              <w:szCs w:val="16"/>
                              <w:lang w:val="es-MX"/>
                            </w:rPr>
                          </w:pPr>
                          <w:r w:rsidRPr="00793E46">
                            <w:rPr>
                              <w:rFonts w:ascii="Abadi Extra Light" w:hAnsi="Abadi Extra Light"/>
                              <w:sz w:val="16"/>
                              <w:szCs w:val="16"/>
                              <w:lang w:val="es-MX"/>
                            </w:rPr>
                            <w:t xml:space="preserve">El Instituto Tlaxcalteca de Elecciones, con domicilio en Ex-Fábrica San Manuel S/N, Barrio Nuevo, San Miguel Contla, Santa Cruz Tlaxcala, C.P. 90640, Tlaxcala, utilizará sus datos personales recabados para la Integración de los Consejos Distritales y Municipales, con la finalidad de llevar a cabo el procedimiento de reclutamiento y designación de Consejeras y Consejeros de los Consejos Distritales y Municipales para el Proceso Electoral Local Ordinario 2026-2027, integrar y administrar los expedientes de las personas servidoras públicas de este Instituto, publicar las obligaciones de transparencia establecidas en la Ley de Transparencia y Acceso a la Información Pública del Estado de Tlaxcala y contar con datos de control, estadísticos e informes requeridos al Instituto por autoridad competente. Para mayor información acerca del tratamiento y de los derechos que puede hacer valer, usted puede acceder al aviso de privacidad integral a través de la siguiente dirección electrónica: </w:t>
                          </w:r>
                          <w:hyperlink r:id="rId1" w:history="1">
                            <w:r w:rsidRPr="00E5790A">
                              <w:rPr>
                                <w:rStyle w:val="Hipervnculo"/>
                                <w:rFonts w:ascii="Abadi Extra Light" w:hAnsi="Abadi Extra Light"/>
                                <w:sz w:val="16"/>
                                <w:szCs w:val="16"/>
                                <w:lang w:val="es-MX"/>
                              </w:rPr>
                              <w:t>https://itetlax.org.mx/AvisosPrivacidad</w:t>
                            </w:r>
                          </w:hyperlink>
                        </w:p>
                        <w:p w14:paraId="2832C5CB" w14:textId="77777777" w:rsidR="00914A19" w:rsidRPr="003141A6" w:rsidRDefault="00914A19" w:rsidP="00914A19">
                          <w:pPr>
                            <w:jc w:val="both"/>
                            <w:rPr>
                              <w:rFonts w:ascii="Abadi Extra Light" w:hAnsi="Abadi Extra Light"/>
                              <w:sz w:val="18"/>
                              <w:szCs w:val="18"/>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716F2" id="_x0000_t202" coordsize="21600,21600" o:spt="202" path="m,l,21600r21600,l21600,xe">
              <v:stroke joinstyle="miter"/>
              <v:path gradientshapeok="t" o:connecttype="rect"/>
            </v:shapetype>
            <v:shape id="Cuadro de texto 1" o:spid="_x0000_s1026" type="#_x0000_t202" style="position:absolute;margin-left:48.75pt;margin-top:-84.8pt;width:442.5pt;height:11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" filled="f" stroked="f" strokeweight=".5pt">
              <v:textbox>
                <w:txbxContent>
                  <w:p w14:paraId="03FB96F7" w14:textId="77777777" w:rsidR="00914A19" w:rsidRPr="003141A6" w:rsidRDefault="00914A19" w:rsidP="00914A19">
                    <w:pPr>
                      <w:jc w:val="center"/>
                      <w:rPr>
                        <w:b/>
                        <w:bCs/>
                        <w:sz w:val="16"/>
                        <w:szCs w:val="16"/>
                        <w:lang w:val="es-MX"/>
                      </w:rPr>
                    </w:pPr>
                    <w:r w:rsidRPr="003141A6">
                      <w:rPr>
                        <w:b/>
                        <w:bCs/>
                        <w:sz w:val="16"/>
                        <w:szCs w:val="16"/>
                        <w:lang w:val="es-MX"/>
                      </w:rPr>
                      <w:t>AVISO DE PRIVACIDAD</w:t>
                    </w:r>
                  </w:p>
                  <w:p w14:paraId="65DB46AA" w14:textId="77777777" w:rsidR="00914A19" w:rsidRDefault="00914A19" w:rsidP="00914A19">
                    <w:pPr>
                      <w:jc w:val="both"/>
                      <w:rPr>
                        <w:rFonts w:ascii="Abadi Extra Light" w:hAnsi="Abadi Extra Light"/>
                        <w:sz w:val="16"/>
                        <w:szCs w:val="16"/>
                        <w:lang w:val="es-MX"/>
                      </w:rPr>
                    </w:pPr>
                    <w:r w:rsidRPr="00793E46">
                      <w:rPr>
                        <w:rFonts w:ascii="Abadi Extra Light" w:hAnsi="Abadi Extra Light"/>
                        <w:sz w:val="16"/>
                        <w:szCs w:val="16"/>
                        <w:lang w:val="es-MX"/>
                      </w:rPr>
                      <w:t xml:space="preserve">El Instituto Tlaxcalteca de Elecciones, con domicilio en Ex-Fábrica San Manuel S/N, Barrio Nuevo, San Miguel Contla, Santa Cruz Tlaxcala, C.P. 90640, Tlaxcala, utilizará sus datos personales recabados para la Integración de los Consejos Distritales y Municipales, con la finalidad de llevar a cabo el procedimiento de reclutamiento y designación de Consejeras y Consejeros de los Consejos Distritales y Municipales para el Proceso Electoral Local Ordinario 2026-2027, integrar y administrar los expedientes de las personas servidoras públicas de este Instituto, publicar las obligaciones de transparencia establecidas en la Ley de Transparencia y Acceso a la Información Pública del Estado de Tlaxcala y contar con datos de control, estadísticos e informes requeridos al Instituto por autoridad competente. Para mayor información acerca del tratamiento y de los derechos que puede hacer valer, usted puede acceder al aviso de privacidad integral a través de la siguiente dirección electrónica: </w:t>
                    </w:r>
                    <w:hyperlink r:id="rId2" w:history="1">
                      <w:r w:rsidRPr="00E5790A">
                        <w:rPr>
                          <w:rStyle w:val="Hipervnculo"/>
                          <w:rFonts w:ascii="Abadi Extra Light" w:hAnsi="Abadi Extra Light"/>
                          <w:sz w:val="16"/>
                          <w:szCs w:val="16"/>
                          <w:lang w:val="es-MX"/>
                        </w:rPr>
                        <w:t>https://itetlax.org.mx/AvisosPrivacidad</w:t>
                      </w:r>
                    </w:hyperlink>
                  </w:p>
                  <w:p w14:paraId="2832C5CB" w14:textId="77777777" w:rsidR="00914A19" w:rsidRPr="003141A6" w:rsidRDefault="00914A19" w:rsidP="00914A19">
                    <w:pPr>
                      <w:jc w:val="both"/>
                      <w:rPr>
                        <w:rFonts w:ascii="Abadi Extra Light" w:hAnsi="Abadi Extra Light"/>
                        <w:sz w:val="18"/>
                        <w:szCs w:val="18"/>
                        <w:lang w:val="es-MX"/>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1006A" w14:textId="77777777" w:rsidR="00D460A0" w:rsidRDefault="00D460A0" w:rsidP="009921CF">
      <w:pPr>
        <w:spacing w:after="0" w:line="240" w:lineRule="auto"/>
      </w:pPr>
      <w:r>
        <w:separator/>
      </w:r>
    </w:p>
  </w:footnote>
  <w:footnote w:type="continuationSeparator" w:id="0">
    <w:p w14:paraId="73332542" w14:textId="77777777" w:rsidR="00D460A0" w:rsidRDefault="00D460A0" w:rsidP="00992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60779" w14:textId="644F4F48" w:rsidR="003162BC" w:rsidRDefault="002A7AE2" w:rsidP="007C5FCD">
    <w:pPr>
      <w:spacing w:after="0"/>
      <w:rPr>
        <w:rFonts w:ascii="Abadi Extra Light" w:eastAsia="Calibri" w:hAnsi="Abadi Extra Light" w:cs="Times New Roman"/>
        <w:noProof/>
        <w:spacing w:val="50"/>
        <w:sz w:val="24"/>
        <w:szCs w:val="10"/>
        <w:lang w:val="es-MX"/>
      </w:rPr>
    </w:pPr>
    <w:r>
      <w:rPr>
        <w:rFonts w:ascii="Arial" w:hAnsi="Arial" w:cs="Arial"/>
        <w:b/>
        <w:bCs/>
        <w:noProof/>
        <w:color w:val="99388E"/>
      </w:rPr>
      <w:drawing>
        <wp:anchor distT="0" distB="0" distL="114300" distR="114300" simplePos="0" relativeHeight="251663360" behindDoc="1" locked="0" layoutInCell="1" allowOverlap="1" wp14:anchorId="51A159FE" wp14:editId="6EB9FB6C">
          <wp:simplePos x="0" y="0"/>
          <wp:positionH relativeFrom="page">
            <wp:posOffset>9525</wp:posOffset>
          </wp:positionH>
          <wp:positionV relativeFrom="page">
            <wp:posOffset>9525</wp:posOffset>
          </wp:positionV>
          <wp:extent cx="7768158" cy="10052910"/>
          <wp:effectExtent l="0" t="0" r="4445" b="5715"/>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8158" cy="10052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622B0"/>
    <w:multiLevelType w:val="hybridMultilevel"/>
    <w:tmpl w:val="C84A4A0E"/>
    <w:lvl w:ilvl="0" w:tplc="080A0001">
      <w:start w:val="1"/>
      <w:numFmt w:val="bullet"/>
      <w:lvlText w:val=""/>
      <w:lvlJc w:val="left"/>
      <w:pPr>
        <w:ind w:left="1080" w:hanging="720"/>
      </w:pPr>
      <w:rPr>
        <w:rFonts w:ascii="Symbol" w:hAnsi="Symbol"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6969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CF"/>
    <w:rsid w:val="00266FA6"/>
    <w:rsid w:val="002A7AE2"/>
    <w:rsid w:val="002C6048"/>
    <w:rsid w:val="002F2337"/>
    <w:rsid w:val="003141A6"/>
    <w:rsid w:val="003162BC"/>
    <w:rsid w:val="00347D8F"/>
    <w:rsid w:val="00394213"/>
    <w:rsid w:val="003967CE"/>
    <w:rsid w:val="003E1FC6"/>
    <w:rsid w:val="00793E46"/>
    <w:rsid w:val="007A2B5C"/>
    <w:rsid w:val="008A3985"/>
    <w:rsid w:val="00914A19"/>
    <w:rsid w:val="00975B78"/>
    <w:rsid w:val="009921CF"/>
    <w:rsid w:val="00B112C3"/>
    <w:rsid w:val="00B1189E"/>
    <w:rsid w:val="00C4444A"/>
    <w:rsid w:val="00C729B5"/>
    <w:rsid w:val="00C80681"/>
    <w:rsid w:val="00C96681"/>
    <w:rsid w:val="00CA37E9"/>
    <w:rsid w:val="00D35451"/>
    <w:rsid w:val="00D460A0"/>
    <w:rsid w:val="00D50814"/>
    <w:rsid w:val="00EA4036"/>
    <w:rsid w:val="00ED43AD"/>
    <w:rsid w:val="00FA29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A384A"/>
  <w15:chartTrackingRefBased/>
  <w15:docId w15:val="{5501A176-058A-4D5B-BEB1-8CF01BF41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1CF"/>
    <w:pPr>
      <w:spacing w:line="256" w:lineRule="auto"/>
    </w:pPr>
    <w:rPr>
      <w:rFonts w:ascii="Abadi" w:hAnsi="Abadi"/>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921CF"/>
    <w:pPr>
      <w:spacing w:after="0" w:line="240" w:lineRule="auto"/>
    </w:pPr>
    <w:rPr>
      <w:rFonts w:ascii="Abadi" w:hAnsi="Abadi"/>
      <w:kern w:val="0"/>
      <w:lang w:val="en-US"/>
      <w14:ligatures w14:val="none"/>
    </w:rPr>
  </w:style>
  <w:style w:type="character" w:styleId="Hipervnculo">
    <w:name w:val="Hyperlink"/>
    <w:basedOn w:val="Fuentedeprrafopredeter"/>
    <w:uiPriority w:val="99"/>
    <w:unhideWhenUsed/>
    <w:rsid w:val="009921CF"/>
    <w:rPr>
      <w:color w:val="0563C1" w:themeColor="hyperlink"/>
      <w:u w:val="single"/>
    </w:rPr>
  </w:style>
  <w:style w:type="table" w:styleId="Tablaconcuadrcula">
    <w:name w:val="Table Grid"/>
    <w:basedOn w:val="Tablanormal"/>
    <w:uiPriority w:val="39"/>
    <w:rsid w:val="00992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921CF"/>
    <w:pPr>
      <w:ind w:left="720"/>
      <w:contextualSpacing/>
    </w:pPr>
  </w:style>
  <w:style w:type="paragraph" w:styleId="Encabezado">
    <w:name w:val="header"/>
    <w:basedOn w:val="Normal"/>
    <w:link w:val="EncabezadoCar"/>
    <w:uiPriority w:val="99"/>
    <w:unhideWhenUsed/>
    <w:rsid w:val="009921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21CF"/>
    <w:rPr>
      <w:rFonts w:ascii="Abadi" w:hAnsi="Abadi"/>
      <w:kern w:val="0"/>
      <w:lang w:val="en-US"/>
      <w14:ligatures w14:val="none"/>
    </w:rPr>
  </w:style>
  <w:style w:type="paragraph" w:styleId="Piedepgina">
    <w:name w:val="footer"/>
    <w:basedOn w:val="Normal"/>
    <w:link w:val="PiedepginaCar"/>
    <w:uiPriority w:val="99"/>
    <w:unhideWhenUsed/>
    <w:rsid w:val="009921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21CF"/>
    <w:rPr>
      <w:rFonts w:ascii="Abadi" w:hAnsi="Abadi"/>
      <w:kern w:val="0"/>
      <w:lang w:val="en-US"/>
      <w14:ligatures w14:val="none"/>
    </w:rPr>
  </w:style>
  <w:style w:type="paragraph" w:styleId="Revisin">
    <w:name w:val="Revision"/>
    <w:hidden/>
    <w:uiPriority w:val="99"/>
    <w:semiHidden/>
    <w:rsid w:val="00C4444A"/>
    <w:pPr>
      <w:spacing w:after="0" w:line="240" w:lineRule="auto"/>
    </w:pPr>
    <w:rPr>
      <w:rFonts w:ascii="Abadi" w:hAnsi="Abadi"/>
      <w:kern w:val="0"/>
      <w:lang w:val="en-US"/>
      <w14:ligatures w14:val="none"/>
    </w:rPr>
  </w:style>
  <w:style w:type="character" w:styleId="Mencinsinresolver">
    <w:name w:val="Unresolved Mention"/>
    <w:basedOn w:val="Fuentedeprrafopredeter"/>
    <w:uiPriority w:val="99"/>
    <w:semiHidden/>
    <w:unhideWhenUsed/>
    <w:rsid w:val="00793E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4018">
      <w:bodyDiv w:val="1"/>
      <w:marLeft w:val="0"/>
      <w:marRight w:val="0"/>
      <w:marTop w:val="0"/>
      <w:marBottom w:val="0"/>
      <w:divBdr>
        <w:top w:val="none" w:sz="0" w:space="0" w:color="auto"/>
        <w:left w:val="none" w:sz="0" w:space="0" w:color="auto"/>
        <w:bottom w:val="none" w:sz="0" w:space="0" w:color="auto"/>
        <w:right w:val="none" w:sz="0" w:space="0" w:color="auto"/>
      </w:divBdr>
    </w:div>
    <w:div w:id="143887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itetlax.org.mx/AvisosPrivacidad" TargetMode="External"/><Relationship Id="rId1" Type="http://schemas.openxmlformats.org/officeDocument/2006/relationships/hyperlink" Target="https://itetlax.org.mx/AvisosPrivacid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1095</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DOECYEC</dc:creator>
  <cp:keywords/>
  <dc:description/>
  <cp:lastModifiedBy>DOECYEC</cp:lastModifiedBy>
  <cp:revision>2</cp:revision>
  <dcterms:created xsi:type="dcterms:W3CDTF">2026-10-16T03:56:00Z</dcterms:created>
  <dcterms:modified xsi:type="dcterms:W3CDTF">2026-10-16T03:56:00Z</dcterms:modified>
</cp:coreProperties>
</file>